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910" w14:textId="0FB0FD77" w:rsidR="00E53C7C" w:rsidRPr="00A847C3" w:rsidRDefault="00A847C3" w:rsidP="00A847C3">
      <w:pPr>
        <w:spacing w:after="0" w:line="240" w:lineRule="auto"/>
        <w:jc w:val="center"/>
        <w:rPr>
          <w:b/>
          <w:bCs/>
        </w:rPr>
      </w:pPr>
      <w:r w:rsidRPr="00A847C3">
        <w:rPr>
          <w:b/>
          <w:bCs/>
        </w:rPr>
        <w:t xml:space="preserve">ADATLAP </w:t>
      </w:r>
    </w:p>
    <w:p w14:paraId="6DC8B202" w14:textId="77777777" w:rsidR="00F04DB7" w:rsidRPr="00F04DB7" w:rsidRDefault="00F04DB7" w:rsidP="00F04DB7">
      <w:pPr>
        <w:spacing w:after="0" w:line="240" w:lineRule="auto"/>
        <w:rPr>
          <w:sz w:val="10"/>
          <w:szCs w:val="10"/>
        </w:rPr>
      </w:pPr>
    </w:p>
    <w:p w14:paraId="012DE729" w14:textId="77777777" w:rsidR="00194C6E" w:rsidRPr="00194C6E" w:rsidRDefault="00194C6E" w:rsidP="00194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A9AEE5" w14:textId="75A76D04" w:rsidR="00194C6E" w:rsidRPr="00194C6E" w:rsidRDefault="00194C6E" w:rsidP="00194C6E">
      <w:pPr>
        <w:spacing w:after="0" w:line="240" w:lineRule="auto"/>
        <w:jc w:val="center"/>
      </w:pPr>
      <w:r w:rsidRPr="00194C6E">
        <w:t xml:space="preserve">Szociális célú városrehabilitáció (ESZA+) </w:t>
      </w:r>
    </w:p>
    <w:p w14:paraId="232E9D22" w14:textId="6C182D0C" w:rsidR="00A847C3" w:rsidRDefault="00856B70" w:rsidP="00194C6E">
      <w:pPr>
        <w:spacing w:after="0" w:line="240" w:lineRule="auto"/>
        <w:jc w:val="center"/>
      </w:pPr>
      <w:r w:rsidRPr="00856B70">
        <w:t>TOP_Plusz-</w:t>
      </w:r>
      <w:r w:rsidR="00194C6E">
        <w:t>3</w:t>
      </w:r>
      <w:r w:rsidRPr="00856B70">
        <w:t>.</w:t>
      </w:r>
      <w:r w:rsidR="0099531C">
        <w:t>1</w:t>
      </w:r>
      <w:r w:rsidRPr="00856B70">
        <w:t>.</w:t>
      </w:r>
      <w:r w:rsidR="00194C6E">
        <w:t>2</w:t>
      </w:r>
      <w:r w:rsidRPr="00856B70">
        <w:t>-21</w:t>
      </w:r>
    </w:p>
    <w:p w14:paraId="2564B58D" w14:textId="07D50B40" w:rsidR="00856B70" w:rsidRDefault="00856B70" w:rsidP="00856B70">
      <w:pPr>
        <w:spacing w:after="0" w:line="240" w:lineRule="auto"/>
        <w:jc w:val="center"/>
      </w:pPr>
    </w:p>
    <w:p w14:paraId="43B406CC" w14:textId="4519D634" w:rsidR="00825F5A" w:rsidRDefault="00825F5A" w:rsidP="00825F5A">
      <w:pPr>
        <w:spacing w:after="0" w:line="240" w:lineRule="auto"/>
        <w:jc w:val="center"/>
      </w:pPr>
      <w:r w:rsidRPr="0005305B">
        <w:t xml:space="preserve">Kitöltve visszaküldendő </w:t>
      </w:r>
      <w:r w:rsidRPr="0005305B">
        <w:rPr>
          <w:b/>
          <w:bCs/>
        </w:rPr>
        <w:t>202</w:t>
      </w:r>
      <w:r w:rsidR="0005305B" w:rsidRPr="0005305B">
        <w:rPr>
          <w:b/>
          <w:bCs/>
        </w:rPr>
        <w:t>2</w:t>
      </w:r>
      <w:r w:rsidRPr="0005305B">
        <w:rPr>
          <w:b/>
          <w:bCs/>
        </w:rPr>
        <w:t>.</w:t>
      </w:r>
      <w:r w:rsidR="00E35B6C">
        <w:rPr>
          <w:b/>
          <w:bCs/>
        </w:rPr>
        <w:t xml:space="preserve"> január 31</w:t>
      </w:r>
      <w:r w:rsidRPr="0005305B">
        <w:t xml:space="preserve">-ig a </w:t>
      </w:r>
      <w:hyperlink r:id="rId6" w:history="1">
        <w:r w:rsidR="009055E2" w:rsidRPr="0005305B">
          <w:rPr>
            <w:rStyle w:val="Hiperhivatkozs"/>
          </w:rPr>
          <w:t>projektgeneralas@vpmegye.hu</w:t>
        </w:r>
      </w:hyperlink>
      <w:r w:rsidRPr="0005305B">
        <w:t xml:space="preserve"> email címre.</w:t>
      </w:r>
    </w:p>
    <w:p w14:paraId="090FF198" w14:textId="6DFB1C4A" w:rsidR="00825F5A" w:rsidRDefault="0028222E" w:rsidP="0028222E">
      <w:pPr>
        <w:spacing w:before="240" w:after="240" w:line="240" w:lineRule="auto"/>
        <w:jc w:val="both"/>
      </w:pPr>
      <w:bookmarkStart w:id="0" w:name="_Hlk93054446"/>
      <w:r w:rsidRPr="00341050">
        <w:rPr>
          <w:b/>
          <w:bCs/>
        </w:rPr>
        <w:t xml:space="preserve">Pályázó </w:t>
      </w:r>
      <w:proofErr w:type="gramStart"/>
      <w:r w:rsidRPr="00341050">
        <w:rPr>
          <w:b/>
          <w:bCs/>
        </w:rPr>
        <w:t>megnevezése</w:t>
      </w:r>
      <w:r>
        <w:t>:…</w:t>
      </w:r>
      <w:proofErr w:type="gramEnd"/>
      <w:r>
        <w:t>………………………………………………………………………………………………………………….</w:t>
      </w:r>
      <w:bookmarkEnd w:id="0"/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751"/>
        <w:gridCol w:w="4069"/>
        <w:gridCol w:w="5245"/>
      </w:tblGrid>
      <w:tr w:rsidR="007439CF" w:rsidRPr="007439CF" w14:paraId="416A520A" w14:textId="77777777" w:rsidTr="007E77A1">
        <w:trPr>
          <w:tblHeader/>
        </w:trPr>
        <w:tc>
          <w:tcPr>
            <w:tcW w:w="751" w:type="dxa"/>
          </w:tcPr>
          <w:p w14:paraId="11A72383" w14:textId="1CDE48DF" w:rsidR="00A847C3" w:rsidRPr="007439CF" w:rsidRDefault="00A847C3" w:rsidP="00A847C3">
            <w:pPr>
              <w:rPr>
                <w:b/>
                <w:bCs/>
              </w:rPr>
            </w:pPr>
            <w:r w:rsidRPr="007439CF">
              <w:rPr>
                <w:b/>
                <w:bCs/>
              </w:rPr>
              <w:t>Sorsz.</w:t>
            </w:r>
          </w:p>
        </w:tc>
        <w:tc>
          <w:tcPr>
            <w:tcW w:w="4069" w:type="dxa"/>
          </w:tcPr>
          <w:p w14:paraId="540A125C" w14:textId="6D603F4D" w:rsidR="00A847C3" w:rsidRPr="007439CF" w:rsidRDefault="00A847C3" w:rsidP="00A847C3">
            <w:pPr>
              <w:jc w:val="center"/>
              <w:rPr>
                <w:b/>
                <w:bCs/>
              </w:rPr>
            </w:pPr>
            <w:r w:rsidRPr="007439CF">
              <w:rPr>
                <w:b/>
                <w:bCs/>
              </w:rPr>
              <w:t>Kérdések</w:t>
            </w:r>
          </w:p>
        </w:tc>
        <w:tc>
          <w:tcPr>
            <w:tcW w:w="5245" w:type="dxa"/>
          </w:tcPr>
          <w:p w14:paraId="55FED929" w14:textId="77777777" w:rsidR="00A847C3" w:rsidRDefault="00A847C3" w:rsidP="00D877B8">
            <w:pPr>
              <w:jc w:val="center"/>
              <w:rPr>
                <w:b/>
                <w:bCs/>
              </w:rPr>
            </w:pPr>
            <w:r w:rsidRPr="007439CF">
              <w:rPr>
                <w:b/>
                <w:bCs/>
              </w:rPr>
              <w:t>Válaszok</w:t>
            </w:r>
          </w:p>
          <w:p w14:paraId="216F2EFD" w14:textId="2CE62359" w:rsidR="00C7674C" w:rsidRPr="007439CF" w:rsidRDefault="00C7674C" w:rsidP="00D877B8">
            <w:pPr>
              <w:jc w:val="center"/>
              <w:rPr>
                <w:b/>
                <w:bCs/>
              </w:rPr>
            </w:pPr>
            <w:r w:rsidRPr="007439CF">
              <w:t>(megfelelő rész</w:t>
            </w:r>
            <w:r>
              <w:t>(ek)</w:t>
            </w:r>
            <w:r w:rsidRPr="007439CF">
              <w:t xml:space="preserve"> aláhúzandó</w:t>
            </w:r>
            <w:r>
              <w:t>(k)</w:t>
            </w:r>
            <w:r w:rsidRPr="007439CF">
              <w:t>)</w:t>
            </w:r>
          </w:p>
        </w:tc>
      </w:tr>
      <w:tr w:rsidR="00194C6E" w:rsidRPr="007439CF" w14:paraId="01C08D34" w14:textId="77777777" w:rsidTr="007E77A1">
        <w:tc>
          <w:tcPr>
            <w:tcW w:w="751" w:type="dxa"/>
          </w:tcPr>
          <w:p w14:paraId="1934CCA2" w14:textId="2F9E69DF" w:rsidR="00194C6E" w:rsidRPr="007439CF" w:rsidRDefault="00194C6E" w:rsidP="00194C6E">
            <w:r w:rsidRPr="007439CF">
              <w:t>1.</w:t>
            </w:r>
          </w:p>
        </w:tc>
        <w:tc>
          <w:tcPr>
            <w:tcW w:w="4069" w:type="dxa"/>
          </w:tcPr>
          <w:p w14:paraId="688D5813" w14:textId="77777777" w:rsidR="00194C6E" w:rsidRDefault="00194C6E" w:rsidP="00194C6E">
            <w:r>
              <w:t>Település neve:</w:t>
            </w:r>
          </w:p>
          <w:p w14:paraId="199B1355" w14:textId="1178D215" w:rsidR="00194C6E" w:rsidRPr="007439CF" w:rsidRDefault="00194C6E" w:rsidP="00194C6E">
            <w:r w:rsidRPr="00D1142F">
              <w:rPr>
                <w:b/>
                <w:bCs/>
              </w:rPr>
              <w:t>Csak városi jogállású települési önkormányzat lehet</w:t>
            </w:r>
          </w:p>
        </w:tc>
        <w:tc>
          <w:tcPr>
            <w:tcW w:w="5245" w:type="dxa"/>
          </w:tcPr>
          <w:p w14:paraId="6D416B5C" w14:textId="632028CC" w:rsidR="00194C6E" w:rsidRPr="007439CF" w:rsidRDefault="00194C6E" w:rsidP="00194C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</w:p>
        </w:tc>
      </w:tr>
      <w:tr w:rsidR="007439CF" w:rsidRPr="007439CF" w14:paraId="3E4012E1" w14:textId="77777777" w:rsidTr="007E77A1">
        <w:tc>
          <w:tcPr>
            <w:tcW w:w="751" w:type="dxa"/>
          </w:tcPr>
          <w:p w14:paraId="26DA10F7" w14:textId="0DD01A4C" w:rsidR="00A847C3" w:rsidRPr="007439CF" w:rsidRDefault="0028222E" w:rsidP="00A847C3">
            <w:r>
              <w:t>2</w:t>
            </w:r>
            <w:r w:rsidR="007439CF" w:rsidRPr="007439CF">
              <w:t>.</w:t>
            </w:r>
          </w:p>
        </w:tc>
        <w:tc>
          <w:tcPr>
            <w:tcW w:w="4069" w:type="dxa"/>
          </w:tcPr>
          <w:p w14:paraId="5202C8AC" w14:textId="59543CB4" w:rsidR="00A847C3" w:rsidRPr="007439CF" w:rsidRDefault="00964D80" w:rsidP="00A847C3">
            <w:r w:rsidRPr="007439CF">
              <w:t xml:space="preserve">A projekt illeszkedik Veszprém Megye Területfejlesztési </w:t>
            </w:r>
            <w:r w:rsidRPr="00B42AAE">
              <w:t>Programjához</w:t>
            </w:r>
            <w:r w:rsidR="00B42AAE" w:rsidRPr="005C5C4D">
              <w:t>?</w:t>
            </w:r>
          </w:p>
          <w:p w14:paraId="337E20A5" w14:textId="4E6038F4" w:rsidR="00D877B8" w:rsidRPr="007439CF" w:rsidRDefault="00D877B8" w:rsidP="00A847C3"/>
          <w:p w14:paraId="77756F63" w14:textId="77777777" w:rsidR="00F04DB7" w:rsidRPr="007439CF" w:rsidRDefault="00F04DB7" w:rsidP="00A847C3"/>
          <w:p w14:paraId="6186318C" w14:textId="77777777" w:rsidR="00F04DB7" w:rsidRPr="007439CF" w:rsidRDefault="00F04DB7" w:rsidP="00A847C3"/>
          <w:p w14:paraId="30EE90A1" w14:textId="77777777" w:rsidR="00F04DB7" w:rsidRPr="007439CF" w:rsidRDefault="00F04DB7" w:rsidP="00A847C3"/>
          <w:p w14:paraId="16C9AA93" w14:textId="285E8131" w:rsidR="00F04DB7" w:rsidRPr="007439CF" w:rsidRDefault="00F04DB7" w:rsidP="00F04DB7"/>
        </w:tc>
        <w:tc>
          <w:tcPr>
            <w:tcW w:w="5245" w:type="dxa"/>
          </w:tcPr>
          <w:p w14:paraId="35E34944" w14:textId="1041E752" w:rsidR="00964D80" w:rsidRPr="005548B0" w:rsidRDefault="00964D80" w:rsidP="00964D80">
            <w:pPr>
              <w:rPr>
                <w:rFonts w:cstheme="minorHAnsi"/>
              </w:rPr>
            </w:pPr>
            <w:r w:rsidRPr="005548B0">
              <w:rPr>
                <w:rFonts w:cstheme="minorHAnsi"/>
              </w:rPr>
              <w:t>1 – nem</w:t>
            </w:r>
          </w:p>
          <w:p w14:paraId="3F88D9AE" w14:textId="77777777" w:rsidR="00964D80" w:rsidRPr="005548B0" w:rsidRDefault="00964D80" w:rsidP="00964D80">
            <w:pPr>
              <w:rPr>
                <w:rFonts w:cstheme="minorHAnsi"/>
              </w:rPr>
            </w:pPr>
          </w:p>
          <w:p w14:paraId="6F44B0F6" w14:textId="1AF4A964" w:rsidR="00964D80" w:rsidRPr="005548B0" w:rsidRDefault="00964D80" w:rsidP="00964D80">
            <w:pPr>
              <w:jc w:val="both"/>
              <w:rPr>
                <w:rFonts w:cstheme="minorHAnsi"/>
              </w:rPr>
            </w:pPr>
            <w:r w:rsidRPr="005548B0">
              <w:rPr>
                <w:rFonts w:cstheme="minorHAnsi"/>
              </w:rPr>
              <w:t xml:space="preserve">2 </w:t>
            </w:r>
            <w:r w:rsidR="003112DB" w:rsidRPr="005C5C4D">
              <w:rPr>
                <w:rFonts w:cstheme="minorHAnsi"/>
              </w:rPr>
              <w:t>–</w:t>
            </w:r>
            <w:r w:rsidR="003112DB" w:rsidRPr="005548B0">
              <w:rPr>
                <w:rFonts w:cstheme="minorHAnsi"/>
              </w:rPr>
              <w:t xml:space="preserve"> </w:t>
            </w:r>
            <w:r w:rsidRPr="005548B0">
              <w:rPr>
                <w:rFonts w:cstheme="minorHAnsi"/>
              </w:rPr>
              <w:t xml:space="preserve">csak </w:t>
            </w:r>
            <w:r w:rsidR="00194C6E" w:rsidRPr="00194C6E">
              <w:rPr>
                <w:rFonts w:cstheme="minorHAnsi"/>
              </w:rPr>
              <w:t xml:space="preserve">2. prioritás 1.2. Szociális városrehabilitáció (ESZA) </w:t>
            </w:r>
            <w:r w:rsidRPr="005548B0">
              <w:rPr>
                <w:rFonts w:cstheme="minorHAnsi"/>
              </w:rPr>
              <w:t>intézkedéshez illeszkedik</w:t>
            </w:r>
          </w:p>
          <w:p w14:paraId="4D63BB16" w14:textId="77777777" w:rsidR="00964D80" w:rsidRPr="005548B0" w:rsidRDefault="00964D80" w:rsidP="00964D80">
            <w:pPr>
              <w:jc w:val="both"/>
              <w:rPr>
                <w:rFonts w:cstheme="minorHAnsi"/>
              </w:rPr>
            </w:pPr>
          </w:p>
          <w:p w14:paraId="3945C447" w14:textId="4F443D77" w:rsidR="00964D80" w:rsidRDefault="00964D80" w:rsidP="00964D80">
            <w:pPr>
              <w:rPr>
                <w:rFonts w:cstheme="minorHAnsi"/>
              </w:rPr>
            </w:pPr>
            <w:r w:rsidRPr="005548B0">
              <w:rPr>
                <w:rFonts w:cstheme="minorHAnsi"/>
              </w:rPr>
              <w:t>Illeszkedik további intézkedésekhez is</w:t>
            </w:r>
            <w:r w:rsidR="004F5D6C" w:rsidRPr="005548B0">
              <w:rPr>
                <w:rFonts w:cstheme="minorHAnsi"/>
              </w:rPr>
              <w:t>, mégpedig:</w:t>
            </w:r>
          </w:p>
          <w:p w14:paraId="07F6EC01" w14:textId="3850E1D6" w:rsidR="00194C6E" w:rsidRPr="005548B0" w:rsidRDefault="00194C6E" w:rsidP="00964D80">
            <w:pPr>
              <w:rPr>
                <w:rFonts w:cstheme="minorHAnsi"/>
              </w:rPr>
            </w:pPr>
            <w:r>
              <w:rPr>
                <w:rFonts w:cstheme="minorHAnsi"/>
              </w:rPr>
              <w:t>2. prioritás</w:t>
            </w:r>
          </w:p>
          <w:p w14:paraId="7B822302" w14:textId="034F0607" w:rsidR="00194C6E" w:rsidRPr="00194C6E" w:rsidRDefault="005548B0" w:rsidP="00194C6E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C6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194C6E" w:rsidRPr="00194C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94C6E">
              <w:rPr>
                <w:rFonts w:asciiTheme="minorHAnsi" w:hAnsiTheme="minorHAnsi" w:cstheme="minorHAnsi"/>
                <w:sz w:val="22"/>
                <w:szCs w:val="22"/>
              </w:rPr>
              <w:t xml:space="preserve">. intézkedés: </w:t>
            </w:r>
            <w:r w:rsidR="00194C6E" w:rsidRPr="00194C6E">
              <w:rPr>
                <w:rFonts w:asciiTheme="minorHAnsi" w:hAnsiTheme="minorHAnsi" w:cstheme="minorHAnsi"/>
                <w:sz w:val="22"/>
                <w:szCs w:val="22"/>
              </w:rPr>
              <w:t xml:space="preserve">Közösségfejlesztő társadalmi programok </w:t>
            </w:r>
          </w:p>
          <w:p w14:paraId="67BC601E" w14:textId="77777777" w:rsidR="002C1044" w:rsidRPr="002C1044" w:rsidRDefault="002C1044" w:rsidP="002C1044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44">
              <w:rPr>
                <w:rFonts w:asciiTheme="minorHAnsi" w:hAnsiTheme="minorHAnsi" w:cstheme="minorHAnsi"/>
                <w:sz w:val="22"/>
                <w:szCs w:val="22"/>
              </w:rPr>
              <w:t xml:space="preserve">1.4. intézkedés: Helyi humán fejlesztések </w:t>
            </w:r>
          </w:p>
          <w:p w14:paraId="2DF9BF25" w14:textId="77777777" w:rsidR="002C1044" w:rsidRPr="002C1044" w:rsidRDefault="002C1044" w:rsidP="002C1044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44">
              <w:rPr>
                <w:rFonts w:asciiTheme="minorHAnsi" w:hAnsiTheme="minorHAnsi" w:cstheme="minorHAnsi"/>
                <w:sz w:val="22"/>
                <w:szCs w:val="22"/>
              </w:rPr>
              <w:t xml:space="preserve">2.7. intézkedés: Helyi közösségi és kulturális, sport, szabadidős terek és szolgáltatások fejlesztése, </w:t>
            </w:r>
          </w:p>
          <w:p w14:paraId="1786D2ED" w14:textId="677BBD1C" w:rsidR="002C1044" w:rsidRDefault="002C1044" w:rsidP="002C1044">
            <w:pPr>
              <w:pStyle w:val="Default"/>
              <w:spacing w:after="12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548B0"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. prioritás: </w:t>
            </w:r>
            <w:r w:rsidRPr="002C1044">
              <w:rPr>
                <w:rFonts w:asciiTheme="minorHAnsi" w:hAnsiTheme="minorHAnsi" w:cstheme="minorHAnsi"/>
                <w:sz w:val="22"/>
                <w:szCs w:val="22"/>
              </w:rPr>
              <w:t>Kreatív, versenyképes tudással rendelkező jól képzett, a korszerű digitális megoldások nyújtotta lehetőségekkel élni képes modern és egészséges társadalom, amely számára biztosítottak a gyógyulás, a betegségmegelőzés és az egészségmegőrzés javuló feltételei</w:t>
            </w:r>
            <w:r>
              <w:rPr>
                <w:sz w:val="20"/>
                <w:szCs w:val="20"/>
              </w:rPr>
              <w:t xml:space="preserve"> </w:t>
            </w:r>
          </w:p>
          <w:p w14:paraId="74268BE7" w14:textId="77777777" w:rsidR="002C1044" w:rsidRPr="002C1044" w:rsidRDefault="002C1044" w:rsidP="002C1044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44">
              <w:rPr>
                <w:rFonts w:asciiTheme="minorHAnsi" w:hAnsiTheme="minorHAnsi" w:cstheme="minorHAnsi"/>
                <w:sz w:val="22"/>
                <w:szCs w:val="22"/>
              </w:rPr>
              <w:t xml:space="preserve">3.12. intézkedés: Civil szervezetek, egyházak szociális tevékenységének támogatása, azok integrálása a térségek és települések szociálpolitikai szolgáltató rendszerébe. </w:t>
            </w:r>
          </w:p>
          <w:p w14:paraId="747DD37C" w14:textId="77777777" w:rsidR="002C1044" w:rsidRPr="002C1044" w:rsidRDefault="002C1044" w:rsidP="002C1044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44">
              <w:rPr>
                <w:rFonts w:asciiTheme="minorHAnsi" w:hAnsiTheme="minorHAnsi" w:cstheme="minorHAnsi"/>
                <w:sz w:val="22"/>
                <w:szCs w:val="22"/>
              </w:rPr>
              <w:t xml:space="preserve">3.13. intézkedés: A helyi identitás erősítése a közösségi művelődés eszközeivel </w:t>
            </w:r>
          </w:p>
          <w:p w14:paraId="444233A1" w14:textId="77777777" w:rsidR="002C1044" w:rsidRPr="002C1044" w:rsidRDefault="002C1044" w:rsidP="002C1044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44">
              <w:rPr>
                <w:rFonts w:asciiTheme="minorHAnsi" w:hAnsiTheme="minorHAnsi" w:cstheme="minorHAnsi"/>
                <w:sz w:val="22"/>
                <w:szCs w:val="22"/>
              </w:rPr>
              <w:t xml:space="preserve">3.15 intézkedés: A kulturális szolgáltatásokhoz és a közművelődés lehetőségeihez való hozzáférés támogatása, a területi különbségek csökkentése érdekében a kulturális szolgáltatások fejlesztése, a kulturális javakhoz és értékekhez való hozzáférés javítása </w:t>
            </w:r>
          </w:p>
          <w:p w14:paraId="51A190E2" w14:textId="41F93891" w:rsidR="00A847C3" w:rsidRPr="007110F8" w:rsidRDefault="00A847C3" w:rsidP="002C1044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439CF" w:rsidRPr="007439CF" w14:paraId="0C279555" w14:textId="77777777" w:rsidTr="007E77A1">
        <w:tc>
          <w:tcPr>
            <w:tcW w:w="751" w:type="dxa"/>
          </w:tcPr>
          <w:p w14:paraId="3B212757" w14:textId="65BD1A96" w:rsidR="00A847C3" w:rsidRPr="007439CF" w:rsidRDefault="0028222E" w:rsidP="00A847C3">
            <w:r>
              <w:t>3</w:t>
            </w:r>
            <w:r w:rsidR="00A44C23" w:rsidRPr="007439CF">
              <w:t>.</w:t>
            </w:r>
          </w:p>
        </w:tc>
        <w:tc>
          <w:tcPr>
            <w:tcW w:w="4069" w:type="dxa"/>
          </w:tcPr>
          <w:p w14:paraId="7E5549EC" w14:textId="77777777" w:rsidR="00A847C3" w:rsidRPr="007439CF" w:rsidRDefault="004F5D6C" w:rsidP="00A847C3">
            <w:r w:rsidRPr="007439CF">
              <w:t>Településtipizálás, illeszkedés az ITP-</w:t>
            </w:r>
            <w:r w:rsidRPr="00B42AAE">
              <w:t>hez-</w:t>
            </w:r>
            <w:r w:rsidRPr="007439CF">
              <w:t xml:space="preserve"> </w:t>
            </w:r>
          </w:p>
          <w:p w14:paraId="7493D373" w14:textId="67854B84" w:rsidR="004F5D6C" w:rsidRPr="007439CF" w:rsidRDefault="002C1044" w:rsidP="00A847C3">
            <w:r>
              <w:t>Településszerkezeti funkció</w:t>
            </w:r>
            <w:r w:rsidR="0085509A" w:rsidRPr="007439CF">
              <w:t>.</w:t>
            </w:r>
          </w:p>
          <w:p w14:paraId="01EF1A23" w14:textId="5C75C999" w:rsidR="0085509A" w:rsidRPr="007439CF" w:rsidRDefault="0085509A" w:rsidP="00A847C3"/>
        </w:tc>
        <w:tc>
          <w:tcPr>
            <w:tcW w:w="5245" w:type="dxa"/>
            <w:vAlign w:val="center"/>
          </w:tcPr>
          <w:p w14:paraId="0829ABEE" w14:textId="0F65AAB0" w:rsidR="002C1044" w:rsidRPr="005C5C4D" w:rsidRDefault="002C1044" w:rsidP="002C104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5C4D">
              <w:rPr>
                <w:rFonts w:asciiTheme="minorHAnsi" w:hAnsiTheme="minorHAnsi" w:cstheme="minorHAnsi"/>
                <w:sz w:val="22"/>
                <w:szCs w:val="22"/>
              </w:rPr>
              <w:t>nem illeszkedik</w:t>
            </w:r>
            <w:r w:rsidR="00ED0304" w:rsidRPr="005C5C4D">
              <w:rPr>
                <w:rFonts w:asciiTheme="minorHAnsi" w:hAnsiTheme="minorHAnsi" w:cstheme="minorHAnsi"/>
                <w:sz w:val="22"/>
                <w:szCs w:val="22"/>
              </w:rPr>
              <w:t xml:space="preserve"> (nem város) </w:t>
            </w:r>
          </w:p>
          <w:p w14:paraId="41B5845B" w14:textId="77777777" w:rsidR="002C1044" w:rsidRPr="0028074F" w:rsidRDefault="002C1044" w:rsidP="002C104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4F">
              <w:rPr>
                <w:rFonts w:asciiTheme="minorHAnsi" w:hAnsiTheme="minorHAnsi" w:cstheme="minorHAnsi"/>
                <w:sz w:val="22"/>
                <w:szCs w:val="22"/>
              </w:rPr>
              <w:t xml:space="preserve">5000 fő alatti város, ami nem járásközpont </w:t>
            </w:r>
          </w:p>
          <w:p w14:paraId="49A7D914" w14:textId="77777777" w:rsidR="002C1044" w:rsidRPr="002C1044" w:rsidRDefault="002C1044" w:rsidP="002C104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cstheme="minorHAnsi"/>
              </w:rPr>
            </w:pPr>
            <w:r w:rsidRPr="0028074F">
              <w:rPr>
                <w:rFonts w:asciiTheme="minorHAnsi" w:hAnsiTheme="minorHAnsi" w:cstheme="minorHAnsi"/>
                <w:sz w:val="22"/>
                <w:szCs w:val="22"/>
              </w:rPr>
              <w:t xml:space="preserve">5000 fő feletti város, ami nem járásközpont </w:t>
            </w:r>
          </w:p>
          <w:p w14:paraId="115571CF" w14:textId="77777777" w:rsidR="00A847C3" w:rsidRPr="00ED0304" w:rsidRDefault="002C1044" w:rsidP="002C104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cstheme="minorHAnsi"/>
              </w:rPr>
            </w:pPr>
            <w:r w:rsidRPr="002C1044">
              <w:rPr>
                <w:rFonts w:asciiTheme="minorHAnsi" w:hAnsiTheme="minorHAnsi" w:cstheme="minorHAnsi"/>
                <w:sz w:val="22"/>
                <w:szCs w:val="22"/>
              </w:rPr>
              <w:t>járásközpont</w:t>
            </w:r>
          </w:p>
          <w:p w14:paraId="4CCA68E9" w14:textId="5D6BF2FB" w:rsidR="00ED0304" w:rsidRPr="00C30535" w:rsidRDefault="00ED0304" w:rsidP="00237038">
            <w:pPr>
              <w:pStyle w:val="Default"/>
              <w:ind w:left="456"/>
              <w:jc w:val="both"/>
              <w:rPr>
                <w:rFonts w:cstheme="minorHAnsi"/>
              </w:rPr>
            </w:pPr>
          </w:p>
        </w:tc>
      </w:tr>
      <w:tr w:rsidR="007439CF" w:rsidRPr="007439CF" w14:paraId="664B57B9" w14:textId="77777777" w:rsidTr="000A2261">
        <w:tc>
          <w:tcPr>
            <w:tcW w:w="751" w:type="dxa"/>
          </w:tcPr>
          <w:p w14:paraId="65988A76" w14:textId="2E75411F" w:rsidR="00C032CB" w:rsidRPr="007439CF" w:rsidRDefault="0028222E" w:rsidP="00C032CB">
            <w:r>
              <w:t>4</w:t>
            </w:r>
            <w:r w:rsidR="00C032CB" w:rsidRPr="007439CF">
              <w:t>.</w:t>
            </w:r>
          </w:p>
        </w:tc>
        <w:tc>
          <w:tcPr>
            <w:tcW w:w="4069" w:type="dxa"/>
          </w:tcPr>
          <w:p w14:paraId="62610D23" w14:textId="1982A09F" w:rsidR="002C1044" w:rsidRPr="002C1044" w:rsidRDefault="002C1044" w:rsidP="002C1044">
            <w:r w:rsidRPr="002C1044">
              <w:t>A projekt tartalmaz kora-gyermekkori, gyermekkori, iskolán kívüli oktatásra és fejlesztésre vonatkozó elemet</w:t>
            </w:r>
            <w:r w:rsidR="006B4164">
              <w:t>?</w:t>
            </w:r>
          </w:p>
          <w:p w14:paraId="2804ADA1" w14:textId="06D387D2" w:rsidR="00C032CB" w:rsidRPr="007439CF" w:rsidRDefault="00C032CB" w:rsidP="002C1044"/>
        </w:tc>
        <w:tc>
          <w:tcPr>
            <w:tcW w:w="5245" w:type="dxa"/>
            <w:vAlign w:val="center"/>
          </w:tcPr>
          <w:p w14:paraId="79A4ECB6" w14:textId="77777777" w:rsidR="00C032CB" w:rsidRPr="006B4164" w:rsidRDefault="00C032CB" w:rsidP="006B416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4164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  <w:p w14:paraId="7914C37E" w14:textId="77777777" w:rsidR="006B4164" w:rsidRPr="006B4164" w:rsidRDefault="006B4164" w:rsidP="006B416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4164">
              <w:rPr>
                <w:rFonts w:asciiTheme="minorHAnsi" w:hAnsiTheme="minorHAnsi" w:cstheme="minorHAnsi"/>
                <w:sz w:val="22"/>
                <w:szCs w:val="22"/>
              </w:rPr>
              <w:t xml:space="preserve">Biztos Kezdet Gyerekház elemet tartalmaz </w:t>
            </w:r>
          </w:p>
          <w:p w14:paraId="1803F79E" w14:textId="39F99E31" w:rsidR="006B4164" w:rsidRPr="006B4164" w:rsidRDefault="006B4164" w:rsidP="006B416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4164">
              <w:rPr>
                <w:rFonts w:asciiTheme="minorHAnsi" w:hAnsiTheme="minorHAnsi" w:cstheme="minorHAnsi"/>
                <w:sz w:val="22"/>
                <w:szCs w:val="22"/>
              </w:rPr>
              <w:t xml:space="preserve">Tanoda program elemet tartalmaz </w:t>
            </w:r>
          </w:p>
          <w:p w14:paraId="5685CE62" w14:textId="31928D5B" w:rsidR="006B4164" w:rsidRPr="006B4164" w:rsidRDefault="006B4164" w:rsidP="006B416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4164">
              <w:rPr>
                <w:rFonts w:asciiTheme="minorHAnsi" w:hAnsiTheme="minorHAnsi" w:cstheme="minorHAnsi"/>
                <w:sz w:val="22"/>
                <w:szCs w:val="22"/>
              </w:rPr>
              <w:t xml:space="preserve">Roma Lány program elemet tartalmaz </w:t>
            </w:r>
          </w:p>
        </w:tc>
      </w:tr>
      <w:tr w:rsidR="007439CF" w:rsidRPr="007439CF" w14:paraId="1BE26302" w14:textId="77777777" w:rsidTr="000C517A">
        <w:tc>
          <w:tcPr>
            <w:tcW w:w="751" w:type="dxa"/>
          </w:tcPr>
          <w:p w14:paraId="79EF1431" w14:textId="1397E004" w:rsidR="00C032CB" w:rsidRPr="007439CF" w:rsidRDefault="0028222E" w:rsidP="00C032CB">
            <w:r>
              <w:lastRenderedPageBreak/>
              <w:t>5</w:t>
            </w:r>
            <w:r w:rsidR="00F13AA2">
              <w:t>.</w:t>
            </w:r>
          </w:p>
        </w:tc>
        <w:tc>
          <w:tcPr>
            <w:tcW w:w="4069" w:type="dxa"/>
          </w:tcPr>
          <w:p w14:paraId="63E6A6A4" w14:textId="7C512D48" w:rsidR="00C032CB" w:rsidRPr="007439CF" w:rsidRDefault="00CA19AE" w:rsidP="00CA19AE">
            <w:r w:rsidRPr="00CA19AE">
              <w:t xml:space="preserve">Tartalmaz-e a megvalósítandó projekt </w:t>
            </w:r>
            <w:r w:rsidR="006B4164">
              <w:t>egészségfejlesztési programot</w:t>
            </w:r>
            <w:r w:rsidRPr="00CA19AE">
              <w:t>?</w:t>
            </w:r>
          </w:p>
        </w:tc>
        <w:tc>
          <w:tcPr>
            <w:tcW w:w="5245" w:type="dxa"/>
            <w:vAlign w:val="center"/>
          </w:tcPr>
          <w:p w14:paraId="59F83A4B" w14:textId="77777777" w:rsidR="00C032CB" w:rsidRPr="007439CF" w:rsidRDefault="00C032CB" w:rsidP="00C032CB">
            <w:r w:rsidRPr="007439CF">
              <w:t>igen</w:t>
            </w:r>
          </w:p>
          <w:p w14:paraId="2293D1BF" w14:textId="22E14556" w:rsidR="00C032CB" w:rsidRPr="007439CF" w:rsidRDefault="00C032CB" w:rsidP="00C032CB">
            <w:r w:rsidRPr="007439CF">
              <w:t>nem</w:t>
            </w:r>
          </w:p>
        </w:tc>
      </w:tr>
      <w:tr w:rsidR="006B4164" w:rsidRPr="007439CF" w14:paraId="7D6E9EA6" w14:textId="77777777" w:rsidTr="009D73F1">
        <w:tc>
          <w:tcPr>
            <w:tcW w:w="751" w:type="dxa"/>
          </w:tcPr>
          <w:p w14:paraId="1524F5E4" w14:textId="0D479CFA" w:rsidR="006B4164" w:rsidRPr="007439CF" w:rsidRDefault="0028222E" w:rsidP="006B4164">
            <w:r>
              <w:t>6</w:t>
            </w:r>
            <w:r w:rsidR="00F13AA2">
              <w:t>.</w:t>
            </w:r>
          </w:p>
        </w:tc>
        <w:tc>
          <w:tcPr>
            <w:tcW w:w="4069" w:type="dxa"/>
          </w:tcPr>
          <w:p w14:paraId="45F9E7D8" w14:textId="0B0FB8E0" w:rsidR="006B4164" w:rsidRPr="007439CF" w:rsidRDefault="006B4164" w:rsidP="006B4164">
            <w:pPr>
              <w:jc w:val="both"/>
            </w:pPr>
            <w:r w:rsidRPr="00CA19AE">
              <w:t xml:space="preserve">Tartalmaz-e a megvalósítandó projekt </w:t>
            </w:r>
            <w:r>
              <w:t>környezeti szempontú szemléletformáló akciót/képzést</w:t>
            </w:r>
            <w:r w:rsidRPr="00CA19AE">
              <w:t>?</w:t>
            </w:r>
          </w:p>
        </w:tc>
        <w:tc>
          <w:tcPr>
            <w:tcW w:w="5245" w:type="dxa"/>
            <w:vAlign w:val="center"/>
          </w:tcPr>
          <w:p w14:paraId="01F9791C" w14:textId="77777777" w:rsidR="006B4164" w:rsidRPr="007439CF" w:rsidRDefault="006B4164" w:rsidP="006B4164">
            <w:r w:rsidRPr="007439CF">
              <w:t>igen</w:t>
            </w:r>
          </w:p>
          <w:p w14:paraId="1F403644" w14:textId="5AA7C79D" w:rsidR="006B4164" w:rsidRPr="007439CF" w:rsidRDefault="006B4164" w:rsidP="006B4164">
            <w:pPr>
              <w:jc w:val="both"/>
            </w:pPr>
            <w:r w:rsidRPr="007439CF">
              <w:t>nem</w:t>
            </w:r>
          </w:p>
        </w:tc>
      </w:tr>
      <w:tr w:rsidR="006B4164" w:rsidRPr="007439CF" w14:paraId="14636063" w14:textId="77777777" w:rsidTr="009D73F1">
        <w:tc>
          <w:tcPr>
            <w:tcW w:w="751" w:type="dxa"/>
          </w:tcPr>
          <w:p w14:paraId="3E37CB23" w14:textId="206B56D5" w:rsidR="006B4164" w:rsidRPr="007439CF" w:rsidRDefault="0028222E" w:rsidP="006B4164">
            <w:r>
              <w:t>7</w:t>
            </w:r>
            <w:r w:rsidR="00F13AA2">
              <w:t>.</w:t>
            </w:r>
          </w:p>
        </w:tc>
        <w:tc>
          <w:tcPr>
            <w:tcW w:w="4069" w:type="dxa"/>
          </w:tcPr>
          <w:p w14:paraId="71C606F2" w14:textId="77777777" w:rsidR="006B4164" w:rsidRDefault="006B4164" w:rsidP="006B4164">
            <w:pPr>
              <w:jc w:val="both"/>
            </w:pPr>
            <w:r w:rsidRPr="006B4164">
              <w:t>A projekt keretében szociális munkások foglalkoztatását tervezi a pályázati előírás szerinti minimum létszám felett</w:t>
            </w:r>
            <w:r>
              <w:t>?</w:t>
            </w:r>
          </w:p>
          <w:p w14:paraId="0BC96D08" w14:textId="3806A3C8" w:rsidR="006B4164" w:rsidRPr="006B4164" w:rsidRDefault="006B4164" w:rsidP="006B4164">
            <w:pPr>
              <w:jc w:val="both"/>
            </w:pPr>
            <w:r w:rsidRPr="006B4164">
              <w:t xml:space="preserve">(minimum: 30 főként 1 fő szociális munkás) </w:t>
            </w:r>
          </w:p>
          <w:p w14:paraId="7D78CD5C" w14:textId="77777777" w:rsidR="006B4164" w:rsidRDefault="006B4164" w:rsidP="006B4164">
            <w:pPr>
              <w:jc w:val="both"/>
            </w:pPr>
          </w:p>
        </w:tc>
        <w:tc>
          <w:tcPr>
            <w:tcW w:w="5245" w:type="dxa"/>
            <w:vAlign w:val="center"/>
          </w:tcPr>
          <w:p w14:paraId="08C1BC32" w14:textId="77777777" w:rsidR="006B4164" w:rsidRPr="006B4164" w:rsidRDefault="006B4164" w:rsidP="006B416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1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szociális munkás foglalkoztatását nem tervezi </w:t>
            </w:r>
          </w:p>
          <w:p w14:paraId="3EABE379" w14:textId="63427CFC" w:rsidR="006B4164" w:rsidRPr="006B4164" w:rsidRDefault="006B4164" w:rsidP="006B416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1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fő szociális munkás foglalkoztatását tervezi </w:t>
            </w:r>
          </w:p>
          <w:p w14:paraId="4AB6856E" w14:textId="77777777" w:rsidR="006B4164" w:rsidRPr="006B4164" w:rsidRDefault="006B4164" w:rsidP="006B416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1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 fő szociális munkás foglalkoztatását tervezi </w:t>
            </w:r>
          </w:p>
          <w:p w14:paraId="722469AE" w14:textId="77777777" w:rsidR="006B4164" w:rsidRPr="006B4164" w:rsidRDefault="006B4164" w:rsidP="006B416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1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fő szociális munkás foglalkoztatását tervezi </w:t>
            </w:r>
          </w:p>
          <w:p w14:paraId="76462D49" w14:textId="77777777" w:rsidR="006B4164" w:rsidRPr="006B4164" w:rsidRDefault="006B4164" w:rsidP="006B416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1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 fő szociális munkás foglalkoztatását tervezi </w:t>
            </w:r>
          </w:p>
          <w:p w14:paraId="1E6B45D9" w14:textId="4ABA7C64" w:rsidR="006B4164" w:rsidRPr="006B4164" w:rsidRDefault="006B4164" w:rsidP="006B4164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1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 fő szociális munkás foglalkoztatását </w:t>
            </w:r>
          </w:p>
        </w:tc>
      </w:tr>
      <w:tr w:rsidR="00ED27FA" w:rsidRPr="007439CF" w14:paraId="0B32C9B1" w14:textId="77777777" w:rsidTr="007E77A1">
        <w:tc>
          <w:tcPr>
            <w:tcW w:w="751" w:type="dxa"/>
          </w:tcPr>
          <w:p w14:paraId="7371310A" w14:textId="78A6B7B1" w:rsidR="00ED27FA" w:rsidRPr="007439CF" w:rsidRDefault="0028222E" w:rsidP="00ED27FA">
            <w:r>
              <w:t>8</w:t>
            </w:r>
            <w:r w:rsidR="00F13AA2">
              <w:t>.</w:t>
            </w:r>
          </w:p>
        </w:tc>
        <w:tc>
          <w:tcPr>
            <w:tcW w:w="4069" w:type="dxa"/>
          </w:tcPr>
          <w:p w14:paraId="58734EDB" w14:textId="323431F0" w:rsidR="00ED27FA" w:rsidRPr="00ED27FA" w:rsidRDefault="00ED27FA" w:rsidP="00ED27FA">
            <w:pPr>
              <w:jc w:val="both"/>
            </w:pPr>
            <w:r w:rsidRPr="00ED27FA">
              <w:t xml:space="preserve">A projekt tartalmaz az akcióterületen élő hátrányos helyzetű lakosság, marginalizált közösség munka világába való visszavezetését előkészítő, a helyi </w:t>
            </w:r>
            <w:r w:rsidRPr="007210FF">
              <w:t>munkalehetőségeknek</w:t>
            </w:r>
            <w:r w:rsidRPr="00ED27FA">
              <w:t xml:space="preserve"> megfelelő, betanító vagy szakmai oktatás/képzés vagy középiskolai végzettség megszerzését célzó képzést</w:t>
            </w:r>
            <w:r>
              <w:t>?</w:t>
            </w:r>
            <w:r w:rsidRPr="00ED27FA">
              <w:t xml:space="preserve"> Ennek előkészítéséhez a projektgazda együttműködik a TOP Plusz-3.1.1-21 felhívás keretében támogatott foglalkoztatási paktummal</w:t>
            </w:r>
            <w:r>
              <w:t>?</w:t>
            </w:r>
          </w:p>
        </w:tc>
        <w:tc>
          <w:tcPr>
            <w:tcW w:w="5245" w:type="dxa"/>
            <w:vAlign w:val="center"/>
          </w:tcPr>
          <w:p w14:paraId="5DB5D0F4" w14:textId="77777777" w:rsidR="00ED27FA" w:rsidRPr="007439CF" w:rsidRDefault="00ED27FA" w:rsidP="00ED27FA">
            <w:r w:rsidRPr="007439CF">
              <w:t>igen</w:t>
            </w:r>
          </w:p>
          <w:p w14:paraId="5AA51C12" w14:textId="231DF802" w:rsidR="00ED27FA" w:rsidRPr="007439CF" w:rsidRDefault="00ED27FA" w:rsidP="00ED27FA">
            <w:pPr>
              <w:jc w:val="both"/>
            </w:pPr>
            <w:r w:rsidRPr="007439CF">
              <w:t>nem</w:t>
            </w:r>
          </w:p>
        </w:tc>
      </w:tr>
      <w:tr w:rsidR="00ED27FA" w:rsidRPr="007439CF" w14:paraId="5BA1DD81" w14:textId="77777777" w:rsidTr="007E77A1">
        <w:tc>
          <w:tcPr>
            <w:tcW w:w="751" w:type="dxa"/>
          </w:tcPr>
          <w:p w14:paraId="7B121A7A" w14:textId="156EB786" w:rsidR="00ED27FA" w:rsidRPr="007439CF" w:rsidRDefault="0028222E" w:rsidP="00ED27FA">
            <w:r>
              <w:t>9</w:t>
            </w:r>
            <w:r w:rsidR="00F13AA2">
              <w:t>.</w:t>
            </w:r>
          </w:p>
        </w:tc>
        <w:tc>
          <w:tcPr>
            <w:tcW w:w="4069" w:type="dxa"/>
          </w:tcPr>
          <w:p w14:paraId="008EC458" w14:textId="5AD6263C" w:rsidR="00ED27FA" w:rsidRPr="007439CF" w:rsidRDefault="00ED27FA" w:rsidP="00ED27FA">
            <w:pPr>
              <w:jc w:val="both"/>
            </w:pPr>
            <w:r w:rsidRPr="00ED27FA">
              <w:t>A fejlesztéssel atipikus foglalkoztatási formák is alkalmazásra kerülnek</w:t>
            </w:r>
            <w:r>
              <w:t>?</w:t>
            </w:r>
          </w:p>
        </w:tc>
        <w:tc>
          <w:tcPr>
            <w:tcW w:w="5245" w:type="dxa"/>
            <w:vAlign w:val="center"/>
          </w:tcPr>
          <w:p w14:paraId="24C2049D" w14:textId="77777777" w:rsidR="00ED27FA" w:rsidRPr="007439CF" w:rsidRDefault="00ED27FA" w:rsidP="00ED27FA">
            <w:r w:rsidRPr="007439CF">
              <w:t>igen</w:t>
            </w:r>
          </w:p>
          <w:p w14:paraId="000F0790" w14:textId="4237CF7B" w:rsidR="00ED27FA" w:rsidRPr="007439CF" w:rsidRDefault="00ED27FA" w:rsidP="00ED27FA">
            <w:pPr>
              <w:jc w:val="both"/>
            </w:pPr>
            <w:r w:rsidRPr="007439CF">
              <w:t>nem</w:t>
            </w:r>
          </w:p>
        </w:tc>
      </w:tr>
      <w:tr w:rsidR="00ED27FA" w:rsidRPr="007439CF" w14:paraId="32444B99" w14:textId="77777777" w:rsidTr="007E77A1">
        <w:tc>
          <w:tcPr>
            <w:tcW w:w="751" w:type="dxa"/>
          </w:tcPr>
          <w:p w14:paraId="64515906" w14:textId="6C6C75F2" w:rsidR="00ED27FA" w:rsidRPr="007439CF" w:rsidRDefault="00F13AA2" w:rsidP="00ED27FA">
            <w:r>
              <w:t>1</w:t>
            </w:r>
            <w:r w:rsidR="0028222E">
              <w:t>0</w:t>
            </w:r>
            <w:r>
              <w:t>.</w:t>
            </w:r>
          </w:p>
        </w:tc>
        <w:tc>
          <w:tcPr>
            <w:tcW w:w="4069" w:type="dxa"/>
          </w:tcPr>
          <w:p w14:paraId="1FD115D8" w14:textId="70DA3F46" w:rsidR="00ED27FA" w:rsidRPr="00DE1C5C" w:rsidRDefault="00ED27FA" w:rsidP="00ED27FA">
            <w:pPr>
              <w:jc w:val="both"/>
            </w:pPr>
            <w:r w:rsidRPr="00814D6A">
              <w:t xml:space="preserve">A szegregált területen a szegregációs mutató értéke. </w:t>
            </w:r>
          </w:p>
        </w:tc>
        <w:tc>
          <w:tcPr>
            <w:tcW w:w="5245" w:type="dxa"/>
            <w:vAlign w:val="center"/>
          </w:tcPr>
          <w:p w14:paraId="2A5F4C84" w14:textId="77777777" w:rsidR="00ED27FA" w:rsidRPr="00814D6A" w:rsidRDefault="00ED27FA" w:rsidP="00ED27F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14D6A">
              <w:t>35,00% alatti, vagy nem szegregátum kerül fejlesztésre</w:t>
            </w:r>
          </w:p>
          <w:p w14:paraId="250732DB" w14:textId="10FBDBBC" w:rsidR="00ED27FA" w:rsidRPr="00814D6A" w:rsidRDefault="00ED27FA" w:rsidP="00ED27F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14D6A">
              <w:t>35,01-40,00% közötti</w:t>
            </w:r>
          </w:p>
          <w:p w14:paraId="66CBF44B" w14:textId="77777777" w:rsidR="00ED27FA" w:rsidRDefault="00ED27FA" w:rsidP="00ED27F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14D6A">
              <w:t>40,01-50,00% közötti</w:t>
            </w:r>
          </w:p>
          <w:p w14:paraId="333FD111" w14:textId="5FF8CC8C" w:rsidR="00ED27FA" w:rsidRPr="007439CF" w:rsidRDefault="00ED27FA" w:rsidP="00ED27F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814D6A">
              <w:t>50,01% felett</w:t>
            </w:r>
            <w:r>
              <w:t>i</w:t>
            </w:r>
            <w:r w:rsidRPr="00814D6A">
              <w:t xml:space="preserve"> </w:t>
            </w:r>
          </w:p>
        </w:tc>
      </w:tr>
      <w:tr w:rsidR="00ED27FA" w:rsidRPr="007439CF" w14:paraId="69784821" w14:textId="77777777" w:rsidTr="007E77A1">
        <w:tc>
          <w:tcPr>
            <w:tcW w:w="751" w:type="dxa"/>
          </w:tcPr>
          <w:p w14:paraId="35514E60" w14:textId="46311457" w:rsidR="00ED27FA" w:rsidRPr="007439CF" w:rsidRDefault="00F13AA2" w:rsidP="00ED27FA">
            <w:r>
              <w:t>1</w:t>
            </w:r>
            <w:r w:rsidR="0028222E">
              <w:t>1</w:t>
            </w:r>
            <w:r>
              <w:t>.</w:t>
            </w:r>
          </w:p>
        </w:tc>
        <w:tc>
          <w:tcPr>
            <w:tcW w:w="4069" w:type="dxa"/>
          </w:tcPr>
          <w:p w14:paraId="091AE8C2" w14:textId="77777777" w:rsidR="00ED27FA" w:rsidRDefault="00ED27FA" w:rsidP="00ED27FA">
            <w:pPr>
              <w:jc w:val="both"/>
            </w:pPr>
            <w:r w:rsidRPr="00DE1C5C">
              <w:t xml:space="preserve">A </w:t>
            </w:r>
            <w:r>
              <w:t>projekt tartalmaz akcióterületről integrált településrészre történő költöztetést?</w:t>
            </w:r>
          </w:p>
          <w:p w14:paraId="68600D47" w14:textId="77777777" w:rsidR="00ED27FA" w:rsidRPr="00DE1C5C" w:rsidRDefault="00ED27FA" w:rsidP="00ED27FA">
            <w:pPr>
              <w:jc w:val="both"/>
            </w:pPr>
          </w:p>
          <w:p w14:paraId="0B388A1A" w14:textId="57F7EDC0" w:rsidR="00ED27FA" w:rsidRPr="007439CF" w:rsidRDefault="00ED27FA" w:rsidP="00ED27FA">
            <w:pPr>
              <w:jc w:val="both"/>
            </w:pPr>
          </w:p>
        </w:tc>
        <w:tc>
          <w:tcPr>
            <w:tcW w:w="5245" w:type="dxa"/>
            <w:vAlign w:val="center"/>
          </w:tcPr>
          <w:p w14:paraId="47EA3C7A" w14:textId="77777777" w:rsidR="00ED27FA" w:rsidRDefault="00ED27FA" w:rsidP="00ED27F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>
              <w:t xml:space="preserve">legalább 3 fő költöztetése </w:t>
            </w:r>
          </w:p>
          <w:p w14:paraId="001EEC71" w14:textId="77777777" w:rsidR="00ED27FA" w:rsidRPr="00814D6A" w:rsidRDefault="00ED27FA" w:rsidP="00ED27F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>
              <w:t xml:space="preserve">6 fő költöztetése tervezett </w:t>
            </w:r>
          </w:p>
          <w:p w14:paraId="1316B707" w14:textId="3D614F8B" w:rsidR="00ED27FA" w:rsidRPr="007439CF" w:rsidRDefault="00ED27FA" w:rsidP="00ED27F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>
              <w:t xml:space="preserve">10 főnél több költöztetése tervezett </w:t>
            </w:r>
          </w:p>
        </w:tc>
      </w:tr>
      <w:tr w:rsidR="00ED27FA" w:rsidRPr="007439CF" w14:paraId="2B5C433A" w14:textId="77777777" w:rsidTr="007E77A1">
        <w:tc>
          <w:tcPr>
            <w:tcW w:w="751" w:type="dxa"/>
          </w:tcPr>
          <w:p w14:paraId="2AD98C94" w14:textId="111F1F98" w:rsidR="00ED27FA" w:rsidRPr="007439CF" w:rsidRDefault="00F13AA2" w:rsidP="00ED27FA">
            <w:r>
              <w:t>1</w:t>
            </w:r>
            <w:r w:rsidR="0028222E">
              <w:t>2</w:t>
            </w:r>
            <w:r>
              <w:t>.</w:t>
            </w:r>
          </w:p>
        </w:tc>
        <w:tc>
          <w:tcPr>
            <w:tcW w:w="4069" w:type="dxa"/>
          </w:tcPr>
          <w:p w14:paraId="76F2D990" w14:textId="7D86C66B" w:rsidR="00ED27FA" w:rsidRPr="007439CF" w:rsidRDefault="00ED27FA" w:rsidP="00ED27FA">
            <w:pPr>
              <w:jc w:val="both"/>
            </w:pPr>
            <w:r w:rsidRPr="00ED27FA">
              <w:t>Az akcióterületen TOP Plusz 1.2.2.-21 felhívás keretében infrastrukturális beruházásokat is tervez</w:t>
            </w:r>
            <w:r>
              <w:t>?</w:t>
            </w:r>
          </w:p>
        </w:tc>
        <w:tc>
          <w:tcPr>
            <w:tcW w:w="5245" w:type="dxa"/>
            <w:vAlign w:val="center"/>
          </w:tcPr>
          <w:p w14:paraId="673744CE" w14:textId="77777777" w:rsidR="00ED27FA" w:rsidRPr="007439CF" w:rsidRDefault="00ED27FA" w:rsidP="00ED27FA">
            <w:r w:rsidRPr="007439CF">
              <w:t>igen</w:t>
            </w:r>
          </w:p>
          <w:p w14:paraId="5D91544F" w14:textId="4E578EEB" w:rsidR="00ED27FA" w:rsidRPr="007439CF" w:rsidRDefault="00ED27FA" w:rsidP="00ED27FA">
            <w:pPr>
              <w:jc w:val="both"/>
            </w:pPr>
            <w:r w:rsidRPr="007439CF">
              <w:t>nem</w:t>
            </w:r>
          </w:p>
        </w:tc>
      </w:tr>
      <w:tr w:rsidR="00ED27FA" w:rsidRPr="007439CF" w14:paraId="386F823D" w14:textId="77777777" w:rsidTr="007E77A1">
        <w:tc>
          <w:tcPr>
            <w:tcW w:w="751" w:type="dxa"/>
          </w:tcPr>
          <w:p w14:paraId="373E07A1" w14:textId="4B13DDD2" w:rsidR="00ED27FA" w:rsidRPr="007439CF" w:rsidRDefault="00F13AA2" w:rsidP="00ED27FA">
            <w:r>
              <w:t>1</w:t>
            </w:r>
            <w:r w:rsidR="0028222E">
              <w:t>3</w:t>
            </w:r>
            <w:r>
              <w:t>.</w:t>
            </w:r>
          </w:p>
        </w:tc>
        <w:tc>
          <w:tcPr>
            <w:tcW w:w="4069" w:type="dxa"/>
          </w:tcPr>
          <w:p w14:paraId="14416825" w14:textId="37154C93" w:rsidR="00ED27FA" w:rsidRPr="00666C5A" w:rsidRDefault="00ED27FA" w:rsidP="00ED27FA">
            <w:pPr>
              <w:jc w:val="both"/>
            </w:pPr>
            <w:r w:rsidRPr="00ED27FA">
              <w:t xml:space="preserve">A projekt TOP-ból támogatásban részesült szegregátum vagy veszélyeztetett területen megvalósult projekt folytatását </w:t>
            </w:r>
            <w:r w:rsidRPr="008118D4">
              <w:t>képezi?</w:t>
            </w:r>
          </w:p>
          <w:p w14:paraId="61B76C60" w14:textId="55F87356" w:rsidR="00ED27FA" w:rsidRPr="007439CF" w:rsidRDefault="00ED27FA" w:rsidP="00ED27FA">
            <w:pPr>
              <w:jc w:val="both"/>
            </w:pPr>
          </w:p>
        </w:tc>
        <w:tc>
          <w:tcPr>
            <w:tcW w:w="5245" w:type="dxa"/>
            <w:vAlign w:val="center"/>
          </w:tcPr>
          <w:p w14:paraId="16ED054C" w14:textId="77777777" w:rsidR="00ED27FA" w:rsidRPr="007439CF" w:rsidRDefault="00ED27FA" w:rsidP="00ED27FA">
            <w:r w:rsidRPr="007439CF">
              <w:t>igen</w:t>
            </w:r>
          </w:p>
          <w:p w14:paraId="54C58441" w14:textId="1DF0FBF2" w:rsidR="00ED27FA" w:rsidRPr="007439CF" w:rsidRDefault="00ED27FA" w:rsidP="00ED27FA">
            <w:pPr>
              <w:jc w:val="both"/>
            </w:pPr>
            <w:r w:rsidRPr="007439CF">
              <w:t>nem</w:t>
            </w:r>
          </w:p>
        </w:tc>
      </w:tr>
      <w:tr w:rsidR="00ED27FA" w:rsidRPr="007439CF" w14:paraId="4B96C90D" w14:textId="77777777" w:rsidTr="00B14352">
        <w:tc>
          <w:tcPr>
            <w:tcW w:w="751" w:type="dxa"/>
          </w:tcPr>
          <w:p w14:paraId="3ACA760E" w14:textId="1104710A" w:rsidR="00ED27FA" w:rsidRPr="007439CF" w:rsidRDefault="00F13AA2" w:rsidP="00ED27FA">
            <w:r>
              <w:t>1</w:t>
            </w:r>
            <w:r w:rsidR="0028222E">
              <w:t>4</w:t>
            </w:r>
            <w:r>
              <w:t>.</w:t>
            </w:r>
          </w:p>
        </w:tc>
        <w:tc>
          <w:tcPr>
            <w:tcW w:w="4069" w:type="dxa"/>
          </w:tcPr>
          <w:p w14:paraId="041FB8E1" w14:textId="4508D3D1" w:rsidR="00ED27FA" w:rsidRPr="007439CF" w:rsidRDefault="00ED27FA" w:rsidP="0098162B">
            <w:r w:rsidRPr="007439CF">
              <w:t>Lakónépesség száma</w:t>
            </w:r>
          </w:p>
        </w:tc>
        <w:tc>
          <w:tcPr>
            <w:tcW w:w="5245" w:type="dxa"/>
          </w:tcPr>
          <w:p w14:paraId="50042F48" w14:textId="43C51473" w:rsidR="00ED27FA" w:rsidRPr="007439CF" w:rsidRDefault="00ED27FA" w:rsidP="00ED27FA">
            <w:r w:rsidRPr="007439CF">
              <w:t>………….. fő</w:t>
            </w:r>
          </w:p>
        </w:tc>
      </w:tr>
      <w:tr w:rsidR="00ED27FA" w:rsidRPr="007439CF" w14:paraId="61414DFE" w14:textId="77777777" w:rsidTr="007E77A1">
        <w:tc>
          <w:tcPr>
            <w:tcW w:w="751" w:type="dxa"/>
          </w:tcPr>
          <w:p w14:paraId="3732F72A" w14:textId="7E0B7FF6" w:rsidR="00ED27FA" w:rsidRPr="007439CF" w:rsidRDefault="00F13AA2" w:rsidP="00ED27FA">
            <w:r>
              <w:t>1</w:t>
            </w:r>
            <w:r w:rsidR="0028222E">
              <w:t>5</w:t>
            </w:r>
            <w:r>
              <w:t>.</w:t>
            </w:r>
          </w:p>
        </w:tc>
        <w:tc>
          <w:tcPr>
            <w:tcW w:w="4069" w:type="dxa"/>
          </w:tcPr>
          <w:p w14:paraId="3940CF50" w14:textId="45635CC9" w:rsidR="00ED27FA" w:rsidRPr="007439CF" w:rsidRDefault="0098162B" w:rsidP="00ED27FA">
            <w:r>
              <w:t>Melyik tevékenységet tartalmazza a projekt?</w:t>
            </w:r>
          </w:p>
        </w:tc>
        <w:tc>
          <w:tcPr>
            <w:tcW w:w="5245" w:type="dxa"/>
          </w:tcPr>
          <w:p w14:paraId="34524EBF" w14:textId="77777777" w:rsidR="0098162B" w:rsidRPr="0098162B" w:rsidRDefault="0098162B" w:rsidP="0098162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98162B">
              <w:t xml:space="preserve">Együttműködés a közösségi és egyéni szintű társadalmi integráció feltételeinek megteremtése céljából </w:t>
            </w:r>
          </w:p>
          <w:p w14:paraId="54A3CB67" w14:textId="77777777" w:rsidR="0098162B" w:rsidRPr="0098162B" w:rsidRDefault="0098162B" w:rsidP="0098162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98162B">
              <w:t xml:space="preserve">Folyamatos szociális munka megteremtése </w:t>
            </w:r>
          </w:p>
          <w:p w14:paraId="2ABF1C57" w14:textId="77777777" w:rsidR="0098162B" w:rsidRPr="0098162B" w:rsidRDefault="0098162B" w:rsidP="0098162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98162B">
              <w:t xml:space="preserve">Törekvés a foglalkoztatás elősegítésére együttműködve a megyei foglalkoztatási paktumokkal </w:t>
            </w:r>
          </w:p>
          <w:p w14:paraId="00AEFAFE" w14:textId="77777777" w:rsidR="0098162B" w:rsidRPr="0098162B" w:rsidRDefault="0098162B" w:rsidP="0098162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98162B">
              <w:t xml:space="preserve">Törekvés a kora-gyermekkori, gyermekkori és formális oktatáson kívüli fejlesztésre és oktatás fejlesztésére </w:t>
            </w:r>
          </w:p>
          <w:p w14:paraId="53DF9D64" w14:textId="77777777" w:rsidR="0098162B" w:rsidRPr="0098162B" w:rsidRDefault="0098162B" w:rsidP="0098162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98162B">
              <w:t xml:space="preserve">Törekvés az egészség fejlesztésére </w:t>
            </w:r>
          </w:p>
          <w:p w14:paraId="44A5EB3B" w14:textId="77777777" w:rsidR="0098162B" w:rsidRPr="0098162B" w:rsidRDefault="0098162B" w:rsidP="0098162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98162B">
              <w:t xml:space="preserve">Szolgáltatásokhoz való hozzáférés javítása </w:t>
            </w:r>
          </w:p>
          <w:p w14:paraId="065E0DBA" w14:textId="65E8E93E" w:rsidR="00ED27FA" w:rsidRPr="0098162B" w:rsidRDefault="0098162B" w:rsidP="0098162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62B">
              <w:lastRenderedPageBreak/>
              <w:t>Bűnmegelőzést, a közbiztonság javítását elősegítő programok</w:t>
            </w:r>
          </w:p>
        </w:tc>
      </w:tr>
      <w:tr w:rsidR="00ED27FA" w:rsidRPr="007439CF" w14:paraId="7F0343A1" w14:textId="77777777" w:rsidTr="007E77A1">
        <w:tc>
          <w:tcPr>
            <w:tcW w:w="751" w:type="dxa"/>
          </w:tcPr>
          <w:p w14:paraId="0FF13C65" w14:textId="167EC24F" w:rsidR="00ED27FA" w:rsidRPr="007439CF" w:rsidRDefault="00F13AA2" w:rsidP="00ED27FA">
            <w:r>
              <w:lastRenderedPageBreak/>
              <w:t>1</w:t>
            </w:r>
            <w:r w:rsidR="0028222E">
              <w:t>6</w:t>
            </w:r>
            <w:r>
              <w:t>.</w:t>
            </w:r>
          </w:p>
        </w:tc>
        <w:tc>
          <w:tcPr>
            <w:tcW w:w="4069" w:type="dxa"/>
          </w:tcPr>
          <w:p w14:paraId="2E0CFD12" w14:textId="404B5E7F" w:rsidR="00ED27FA" w:rsidRPr="007439CF" w:rsidRDefault="00ED27FA" w:rsidP="00ED27FA">
            <w:r w:rsidRPr="007439CF">
              <w:t>Tervezett infrastrukturális fejlesztések rövid leírása</w:t>
            </w:r>
          </w:p>
          <w:p w14:paraId="73890A70" w14:textId="77777777" w:rsidR="00ED27FA" w:rsidRPr="007439CF" w:rsidRDefault="00ED27FA" w:rsidP="00ED27FA"/>
          <w:p w14:paraId="369DA1C1" w14:textId="77777777" w:rsidR="00ED27FA" w:rsidRPr="007439CF" w:rsidRDefault="00ED27FA" w:rsidP="00ED27FA"/>
          <w:p w14:paraId="09BB84AA" w14:textId="77777777" w:rsidR="00ED27FA" w:rsidRPr="007439CF" w:rsidRDefault="00ED27FA" w:rsidP="00ED27FA"/>
          <w:p w14:paraId="36366B1B" w14:textId="77777777" w:rsidR="00ED27FA" w:rsidRPr="007439CF" w:rsidRDefault="00ED27FA" w:rsidP="00ED27FA"/>
          <w:p w14:paraId="00D29617" w14:textId="77777777" w:rsidR="00ED27FA" w:rsidRPr="007439CF" w:rsidRDefault="00ED27FA" w:rsidP="00ED27FA"/>
          <w:p w14:paraId="5D53376A" w14:textId="77777777" w:rsidR="00ED27FA" w:rsidRPr="007439CF" w:rsidRDefault="00ED27FA" w:rsidP="00ED27FA"/>
          <w:p w14:paraId="77DAEDAC" w14:textId="77777777" w:rsidR="00ED27FA" w:rsidRPr="007439CF" w:rsidRDefault="00ED27FA" w:rsidP="00ED27FA"/>
          <w:p w14:paraId="46508DC6" w14:textId="77777777" w:rsidR="00ED27FA" w:rsidRPr="007439CF" w:rsidRDefault="00ED27FA" w:rsidP="00ED27FA"/>
          <w:p w14:paraId="29C0BC98" w14:textId="77777777" w:rsidR="00ED27FA" w:rsidRPr="007439CF" w:rsidRDefault="00ED27FA" w:rsidP="00ED27FA"/>
          <w:p w14:paraId="14DE6E77" w14:textId="77777777" w:rsidR="00ED27FA" w:rsidRPr="007439CF" w:rsidRDefault="00ED27FA" w:rsidP="00ED27FA"/>
          <w:p w14:paraId="34A6B979" w14:textId="620FD800" w:rsidR="00ED27FA" w:rsidRPr="007439CF" w:rsidRDefault="00ED27FA" w:rsidP="00ED27FA"/>
        </w:tc>
        <w:tc>
          <w:tcPr>
            <w:tcW w:w="5245" w:type="dxa"/>
          </w:tcPr>
          <w:p w14:paraId="7B261512" w14:textId="77777777" w:rsidR="00ED27FA" w:rsidRPr="007439CF" w:rsidRDefault="00ED27FA" w:rsidP="00ED27FA"/>
        </w:tc>
      </w:tr>
      <w:tr w:rsidR="00ED27FA" w:rsidRPr="007439CF" w14:paraId="2CAEA860" w14:textId="77777777" w:rsidTr="007E77A1">
        <w:tc>
          <w:tcPr>
            <w:tcW w:w="751" w:type="dxa"/>
          </w:tcPr>
          <w:p w14:paraId="3B466D80" w14:textId="14932003" w:rsidR="00ED27FA" w:rsidRPr="007439CF" w:rsidRDefault="00F13AA2" w:rsidP="00ED27FA">
            <w:r>
              <w:t>1</w:t>
            </w:r>
            <w:r w:rsidR="0028222E">
              <w:t>7</w:t>
            </w:r>
            <w:r>
              <w:t>.</w:t>
            </w:r>
          </w:p>
        </w:tc>
        <w:tc>
          <w:tcPr>
            <w:tcW w:w="4069" w:type="dxa"/>
          </w:tcPr>
          <w:p w14:paraId="17E3A4A3" w14:textId="23750CC3" w:rsidR="00ED27FA" w:rsidRPr="007439CF" w:rsidRDefault="00ED27FA" w:rsidP="00ED27FA">
            <w:r w:rsidRPr="007439CF">
              <w:t>Tervezett megpályázni kívánt összeg?</w:t>
            </w:r>
          </w:p>
        </w:tc>
        <w:tc>
          <w:tcPr>
            <w:tcW w:w="5245" w:type="dxa"/>
          </w:tcPr>
          <w:p w14:paraId="132FD297" w14:textId="5D3234CA" w:rsidR="00ED27FA" w:rsidRPr="007439CF" w:rsidRDefault="00ED27FA" w:rsidP="00ED27FA">
            <w:r w:rsidRPr="007439CF">
              <w:t>…………… Ft</w:t>
            </w:r>
          </w:p>
        </w:tc>
      </w:tr>
      <w:tr w:rsidR="00ED27FA" w:rsidRPr="007439CF" w14:paraId="0A42DC6F" w14:textId="77777777" w:rsidTr="00743741">
        <w:tc>
          <w:tcPr>
            <w:tcW w:w="751" w:type="dxa"/>
          </w:tcPr>
          <w:p w14:paraId="7844D79C" w14:textId="0C7A2EC5" w:rsidR="00ED27FA" w:rsidRPr="007439CF" w:rsidRDefault="00F13AA2" w:rsidP="00ED27FA">
            <w:r>
              <w:t>1</w:t>
            </w:r>
            <w:r w:rsidR="0028222E">
              <w:t>8</w:t>
            </w:r>
            <w:r>
              <w:t>.</w:t>
            </w:r>
          </w:p>
        </w:tc>
        <w:tc>
          <w:tcPr>
            <w:tcW w:w="4069" w:type="dxa"/>
          </w:tcPr>
          <w:p w14:paraId="04107895" w14:textId="050C318E" w:rsidR="00ED27FA" w:rsidRPr="0069389D" w:rsidRDefault="0098162B" w:rsidP="00ED27FA">
            <w:pPr>
              <w:rPr>
                <w:sz w:val="20"/>
                <w:szCs w:val="20"/>
              </w:rPr>
            </w:pPr>
            <w:r>
              <w:t>Megvalósítandó programok száma</w:t>
            </w:r>
          </w:p>
        </w:tc>
        <w:tc>
          <w:tcPr>
            <w:tcW w:w="5245" w:type="dxa"/>
            <w:vAlign w:val="center"/>
          </w:tcPr>
          <w:p w14:paraId="06EE97D1" w14:textId="7B47268C" w:rsidR="00ED27FA" w:rsidRPr="007439CF" w:rsidRDefault="00ED27FA" w:rsidP="00ED27FA">
            <w:r>
              <w:t>…………… db</w:t>
            </w:r>
          </w:p>
        </w:tc>
      </w:tr>
      <w:tr w:rsidR="00ED27FA" w:rsidRPr="007439CF" w14:paraId="3DCFD044" w14:textId="77777777" w:rsidTr="008E3F4E">
        <w:tc>
          <w:tcPr>
            <w:tcW w:w="751" w:type="dxa"/>
          </w:tcPr>
          <w:p w14:paraId="4AB1883D" w14:textId="16B1A8EB" w:rsidR="00ED27FA" w:rsidRPr="007439CF" w:rsidRDefault="0028222E" w:rsidP="00ED27FA">
            <w:r>
              <w:t>19</w:t>
            </w:r>
            <w:r w:rsidR="00F13AA2">
              <w:t>.</w:t>
            </w:r>
          </w:p>
        </w:tc>
        <w:tc>
          <w:tcPr>
            <w:tcW w:w="4069" w:type="dxa"/>
          </w:tcPr>
          <w:p w14:paraId="17C463AE" w14:textId="7D1A70BD" w:rsidR="00ED27FA" w:rsidRPr="007439CF" w:rsidRDefault="0098162B" w:rsidP="00ED27FA">
            <w:r>
              <w:t>Társadalmi akciókban résztvevők száma</w:t>
            </w:r>
            <w:r w:rsidR="00ED27FA">
              <w:t>?</w:t>
            </w:r>
          </w:p>
        </w:tc>
        <w:tc>
          <w:tcPr>
            <w:tcW w:w="5245" w:type="dxa"/>
            <w:vAlign w:val="center"/>
          </w:tcPr>
          <w:p w14:paraId="6430C3AE" w14:textId="4B8CC386" w:rsidR="00ED27FA" w:rsidRPr="007439CF" w:rsidRDefault="00ED27FA" w:rsidP="00ED27FA">
            <w:r>
              <w:t xml:space="preserve">…………… </w:t>
            </w:r>
            <w:r w:rsidR="0098162B">
              <w:t>fő</w:t>
            </w:r>
          </w:p>
        </w:tc>
      </w:tr>
      <w:tr w:rsidR="008A6E70" w:rsidRPr="007439CF" w14:paraId="7E8A098F" w14:textId="77777777" w:rsidTr="004E1E06">
        <w:tc>
          <w:tcPr>
            <w:tcW w:w="10065" w:type="dxa"/>
            <w:gridSpan w:val="3"/>
          </w:tcPr>
          <w:p w14:paraId="29BC9266" w14:textId="77777777" w:rsidR="008A6E70" w:rsidRDefault="008A6E70" w:rsidP="00ED27FA"/>
          <w:p w14:paraId="4D50B86C" w14:textId="77777777" w:rsidR="008A6E70" w:rsidRDefault="008A6E70" w:rsidP="008A6E70">
            <w:r>
              <w:t>Megjegyzés: A 105/2015. (IV. 23.) Korm. rendelet, a 290/2014. (XI. 26.) Korm. rendelet és 1057/2021. (II. 19.) Korm. határozat vizsgálatát a szakértők végzik.</w:t>
            </w:r>
          </w:p>
          <w:p w14:paraId="0E196024" w14:textId="77777777" w:rsidR="008A6E70" w:rsidRDefault="008A6E70" w:rsidP="00ED27FA"/>
        </w:tc>
      </w:tr>
    </w:tbl>
    <w:p w14:paraId="505C4FD5" w14:textId="77777777" w:rsidR="00A847C3" w:rsidRPr="007439CF" w:rsidRDefault="00A847C3" w:rsidP="00A847C3">
      <w:pPr>
        <w:spacing w:after="0" w:line="240" w:lineRule="auto"/>
        <w:rPr>
          <w:sz w:val="2"/>
          <w:szCs w:val="2"/>
        </w:rPr>
      </w:pPr>
    </w:p>
    <w:sectPr w:rsidR="00A847C3" w:rsidRPr="007439CF" w:rsidSect="001E4B6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6FB"/>
    <w:multiLevelType w:val="hybridMultilevel"/>
    <w:tmpl w:val="2346C17A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83B"/>
    <w:multiLevelType w:val="hybridMultilevel"/>
    <w:tmpl w:val="8A22C352"/>
    <w:lvl w:ilvl="0" w:tplc="DD06C6F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049E"/>
    <w:multiLevelType w:val="hybridMultilevel"/>
    <w:tmpl w:val="ABD8FC84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B56"/>
    <w:multiLevelType w:val="hybridMultilevel"/>
    <w:tmpl w:val="5EB4A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328B"/>
    <w:multiLevelType w:val="hybridMultilevel"/>
    <w:tmpl w:val="DDE8A83E"/>
    <w:lvl w:ilvl="0" w:tplc="F5C631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2B96"/>
    <w:multiLevelType w:val="hybridMultilevel"/>
    <w:tmpl w:val="46A46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4D9A"/>
    <w:multiLevelType w:val="hybridMultilevel"/>
    <w:tmpl w:val="BC3A7F20"/>
    <w:lvl w:ilvl="0" w:tplc="DD98C8DC">
      <w:start w:val="1"/>
      <w:numFmt w:val="bullet"/>
      <w:lvlText w:val=""/>
      <w:lvlJc w:val="left"/>
      <w:pPr>
        <w:ind w:left="10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 w15:restartNumberingAfterBreak="0">
    <w:nsid w:val="4C9B27AC"/>
    <w:multiLevelType w:val="hybridMultilevel"/>
    <w:tmpl w:val="E25A21D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51C1"/>
    <w:multiLevelType w:val="hybridMultilevel"/>
    <w:tmpl w:val="4CC6DE16"/>
    <w:lvl w:ilvl="0" w:tplc="0A4A3824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4" w:hanging="360"/>
      </w:pPr>
    </w:lvl>
    <w:lvl w:ilvl="2" w:tplc="040E001B" w:tentative="1">
      <w:start w:val="1"/>
      <w:numFmt w:val="lowerRoman"/>
      <w:lvlText w:val="%3."/>
      <w:lvlJc w:val="right"/>
      <w:pPr>
        <w:ind w:left="2114" w:hanging="180"/>
      </w:pPr>
    </w:lvl>
    <w:lvl w:ilvl="3" w:tplc="040E000F" w:tentative="1">
      <w:start w:val="1"/>
      <w:numFmt w:val="decimal"/>
      <w:lvlText w:val="%4."/>
      <w:lvlJc w:val="left"/>
      <w:pPr>
        <w:ind w:left="2834" w:hanging="360"/>
      </w:pPr>
    </w:lvl>
    <w:lvl w:ilvl="4" w:tplc="040E0019" w:tentative="1">
      <w:start w:val="1"/>
      <w:numFmt w:val="lowerLetter"/>
      <w:lvlText w:val="%5."/>
      <w:lvlJc w:val="left"/>
      <w:pPr>
        <w:ind w:left="3554" w:hanging="360"/>
      </w:pPr>
    </w:lvl>
    <w:lvl w:ilvl="5" w:tplc="040E001B" w:tentative="1">
      <w:start w:val="1"/>
      <w:numFmt w:val="lowerRoman"/>
      <w:lvlText w:val="%6."/>
      <w:lvlJc w:val="right"/>
      <w:pPr>
        <w:ind w:left="4274" w:hanging="180"/>
      </w:pPr>
    </w:lvl>
    <w:lvl w:ilvl="6" w:tplc="040E000F" w:tentative="1">
      <w:start w:val="1"/>
      <w:numFmt w:val="decimal"/>
      <w:lvlText w:val="%7."/>
      <w:lvlJc w:val="left"/>
      <w:pPr>
        <w:ind w:left="4994" w:hanging="360"/>
      </w:pPr>
    </w:lvl>
    <w:lvl w:ilvl="7" w:tplc="040E0019" w:tentative="1">
      <w:start w:val="1"/>
      <w:numFmt w:val="lowerLetter"/>
      <w:lvlText w:val="%8."/>
      <w:lvlJc w:val="left"/>
      <w:pPr>
        <w:ind w:left="5714" w:hanging="360"/>
      </w:pPr>
    </w:lvl>
    <w:lvl w:ilvl="8" w:tplc="040E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C3"/>
    <w:rsid w:val="0005305B"/>
    <w:rsid w:val="00092E9A"/>
    <w:rsid w:val="00093C69"/>
    <w:rsid w:val="000B5F47"/>
    <w:rsid w:val="000E115C"/>
    <w:rsid w:val="000E79B4"/>
    <w:rsid w:val="000F5ACE"/>
    <w:rsid w:val="00194C6E"/>
    <w:rsid w:val="001D03CB"/>
    <w:rsid w:val="001D061D"/>
    <w:rsid w:val="001E1EF7"/>
    <w:rsid w:val="001E4B68"/>
    <w:rsid w:val="00237038"/>
    <w:rsid w:val="00247CB7"/>
    <w:rsid w:val="0027438C"/>
    <w:rsid w:val="0028222E"/>
    <w:rsid w:val="00283FC4"/>
    <w:rsid w:val="00290B49"/>
    <w:rsid w:val="002C1044"/>
    <w:rsid w:val="003112DB"/>
    <w:rsid w:val="003406C9"/>
    <w:rsid w:val="00354D51"/>
    <w:rsid w:val="00355904"/>
    <w:rsid w:val="0036687C"/>
    <w:rsid w:val="003D560B"/>
    <w:rsid w:val="0042281F"/>
    <w:rsid w:val="00473EAC"/>
    <w:rsid w:val="0049450B"/>
    <w:rsid w:val="004A7313"/>
    <w:rsid w:val="004A7DE7"/>
    <w:rsid w:val="004F5D6C"/>
    <w:rsid w:val="0052209F"/>
    <w:rsid w:val="00533D51"/>
    <w:rsid w:val="005548B0"/>
    <w:rsid w:val="005B7A10"/>
    <w:rsid w:val="005C5C4D"/>
    <w:rsid w:val="005D1588"/>
    <w:rsid w:val="006032F4"/>
    <w:rsid w:val="00653D27"/>
    <w:rsid w:val="00662E9A"/>
    <w:rsid w:val="00666C5A"/>
    <w:rsid w:val="00673DA6"/>
    <w:rsid w:val="006824CE"/>
    <w:rsid w:val="0068465E"/>
    <w:rsid w:val="0069389D"/>
    <w:rsid w:val="006B4164"/>
    <w:rsid w:val="006D414A"/>
    <w:rsid w:val="006F4D9C"/>
    <w:rsid w:val="007110F8"/>
    <w:rsid w:val="007210FF"/>
    <w:rsid w:val="0073571E"/>
    <w:rsid w:val="00743741"/>
    <w:rsid w:val="007439CF"/>
    <w:rsid w:val="007B4173"/>
    <w:rsid w:val="007C7885"/>
    <w:rsid w:val="007E77A1"/>
    <w:rsid w:val="008118D4"/>
    <w:rsid w:val="00825F5A"/>
    <w:rsid w:val="00837A4B"/>
    <w:rsid w:val="0085509A"/>
    <w:rsid w:val="00856B70"/>
    <w:rsid w:val="00876E7B"/>
    <w:rsid w:val="00896E20"/>
    <w:rsid w:val="008A3F90"/>
    <w:rsid w:val="008A6E70"/>
    <w:rsid w:val="008A6EFE"/>
    <w:rsid w:val="008E19D8"/>
    <w:rsid w:val="009055E2"/>
    <w:rsid w:val="0093230B"/>
    <w:rsid w:val="0094005B"/>
    <w:rsid w:val="00946A45"/>
    <w:rsid w:val="00964D80"/>
    <w:rsid w:val="0098162B"/>
    <w:rsid w:val="0099531C"/>
    <w:rsid w:val="009A1DE3"/>
    <w:rsid w:val="009C101B"/>
    <w:rsid w:val="00A05950"/>
    <w:rsid w:val="00A2407D"/>
    <w:rsid w:val="00A25CFE"/>
    <w:rsid w:val="00A44C23"/>
    <w:rsid w:val="00A47056"/>
    <w:rsid w:val="00A51233"/>
    <w:rsid w:val="00A847C3"/>
    <w:rsid w:val="00AA7EDF"/>
    <w:rsid w:val="00AD4212"/>
    <w:rsid w:val="00B05AE5"/>
    <w:rsid w:val="00B42AAE"/>
    <w:rsid w:val="00B56EDA"/>
    <w:rsid w:val="00B7166B"/>
    <w:rsid w:val="00B84D02"/>
    <w:rsid w:val="00BC301C"/>
    <w:rsid w:val="00C01999"/>
    <w:rsid w:val="00C032CB"/>
    <w:rsid w:val="00C30535"/>
    <w:rsid w:val="00C63C08"/>
    <w:rsid w:val="00C7674C"/>
    <w:rsid w:val="00C9000A"/>
    <w:rsid w:val="00CA19AE"/>
    <w:rsid w:val="00CB7CB2"/>
    <w:rsid w:val="00CC1655"/>
    <w:rsid w:val="00D3081C"/>
    <w:rsid w:val="00D877B8"/>
    <w:rsid w:val="00DE1C5C"/>
    <w:rsid w:val="00DE6A6F"/>
    <w:rsid w:val="00E2687C"/>
    <w:rsid w:val="00E35B6C"/>
    <w:rsid w:val="00E37249"/>
    <w:rsid w:val="00E421C4"/>
    <w:rsid w:val="00E526C6"/>
    <w:rsid w:val="00E53C7C"/>
    <w:rsid w:val="00EB63D9"/>
    <w:rsid w:val="00ED0304"/>
    <w:rsid w:val="00ED27FA"/>
    <w:rsid w:val="00F04DB7"/>
    <w:rsid w:val="00F13AA2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835"/>
  <w15:chartTrackingRefBased/>
  <w15:docId w15:val="{AEDC2E14-5F56-41D0-B949-E87A585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41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5F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ktgeneralas@vpmeg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F947-2548-4187-88E7-514EBE52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Várszegi Bernadett</cp:lastModifiedBy>
  <cp:revision>5</cp:revision>
  <dcterms:created xsi:type="dcterms:W3CDTF">2022-01-14T09:05:00Z</dcterms:created>
  <dcterms:modified xsi:type="dcterms:W3CDTF">2022-01-14T11:13:00Z</dcterms:modified>
</cp:coreProperties>
</file>